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87" w:rsidRPr="00C3715F" w:rsidRDefault="00C371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приказу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28.12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.2023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72</w:t>
      </w:r>
    </w:p>
    <w:p w:rsidR="00C20A87" w:rsidRPr="00C3715F" w:rsidRDefault="00C3715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  <w:r w:rsidRPr="00C3715F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Порядок проведения инвентаризации активов и</w:t>
      </w:r>
      <w:r w:rsidRPr="00C3715F">
        <w:rPr>
          <w:rFonts w:ascii="Times New Roman" w:hAnsi="Times New Roman" w:cs="Times New Roman"/>
          <w:b/>
          <w:color w:val="222222"/>
          <w:sz w:val="28"/>
          <w:szCs w:val="28"/>
        </w:rPr>
        <w:t> </w:t>
      </w:r>
      <w:r w:rsidRPr="00C3715F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обязательств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следующими документами:</w:t>
      </w:r>
    </w:p>
    <w:p w:rsidR="00C20A87" w:rsidRPr="00C3715F" w:rsidRDefault="00C371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402-ФЗ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учете»;</w:t>
      </w:r>
    </w:p>
    <w:p w:rsidR="00C20A87" w:rsidRPr="00C3715F" w:rsidRDefault="00C371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отчетности организаций государственного сектора»,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256н;</w:t>
      </w:r>
    </w:p>
    <w:p w:rsidR="00C20A87" w:rsidRPr="00C3715F" w:rsidRDefault="00C371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27.02.2018 32н;</w:t>
      </w:r>
    </w:p>
    <w:p w:rsidR="00C20A87" w:rsidRPr="00C3715F" w:rsidRDefault="00C371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ошибки»,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30.12.2017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274н;</w:t>
      </w:r>
    </w:p>
    <w:p w:rsidR="00C20A87" w:rsidRPr="00C3715F" w:rsidRDefault="00C371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ЦБ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11.03.2014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3210-У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порядке ведения кассовых операций юридическими лицами...»;</w:t>
      </w:r>
    </w:p>
    <w:p w:rsidR="00C20A87" w:rsidRPr="00C3715F" w:rsidRDefault="00C371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регистрам, утвержденными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52н;</w:t>
      </w:r>
    </w:p>
    <w:p w:rsidR="00C20A87" w:rsidRPr="00C3715F" w:rsidRDefault="00C371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регистрам, утвержденными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61н;</w:t>
      </w:r>
    </w:p>
    <w:p w:rsidR="00C20A87" w:rsidRPr="00C3715F" w:rsidRDefault="00C3715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Правилами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хранения драгоценных металлов, камней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изделий, утвержденными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28.09.2000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731.</w:t>
      </w:r>
    </w:p>
    <w:p w:rsidR="00C20A87" w:rsidRPr="004114C4" w:rsidRDefault="00C3715F" w:rsidP="004114C4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114C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сроки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проведения, перечень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обязательств, проверяемых при проведении инвентаризации.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все виды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 инвентаризации подлежит имущество, находящееся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ответственном хранении учреждения.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безвозмездное пользование, аренду проводит ссудополучатель, </w:t>
      </w:r>
      <w:proofErr w:type="spellStart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арендополучатель</w:t>
      </w:r>
      <w:proofErr w:type="spellEnd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разрезе ответственных (материально ответственных) лиц, 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ответственные лица.</w:t>
      </w:r>
    </w:p>
    <w:p w:rsidR="00C20A87" w:rsidRDefault="00C371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Учреждение проводит инвентаризацию:</w:t>
      </w:r>
    </w:p>
    <w:p w:rsidR="00C20A87" w:rsidRPr="00C3715F" w:rsidRDefault="00C371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случаях, установленных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приложения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обязательная инвентаризация;</w:t>
      </w:r>
    </w:p>
    <w:p w:rsidR="00C20A87" w:rsidRPr="00C3715F" w:rsidRDefault="00C3715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других случаях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Инвентаризация проводится,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том числе, при отсутствии ответственного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объективным причинам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болезни, отпуска, смерти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д. Инвентаризация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этих случаях проводится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день приемки дел новым ответственным лицом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всем передаваемым объектам инвентаризации.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пр., инвентаризация проводится сразу после окончания соответствующего события. Когда есть угроза жизни или здоровью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после устранения причин, из-за которых провести инвентаризацию невозможно.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 коллективной ответственности проводить инвентаризацию обязательно, если сменился руководитель бригады, при выбытии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коллектива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процентов его членов,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требованию одного или нескольких членов бригады. Инвентаризацию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этих случаях проводят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совокупности объектов имущества,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которые отвечает бригада,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день приемки-передачи дел либо непосредственно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факту предъявления требования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4114C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Имущество, которое поступило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время инвентаризации, принимают ответственные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присутствии членов инвентаризационной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заносят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отдельную инвентаризационную опись.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такое имущество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включается. Описи прилагают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акту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4114C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Инвентаризация проводится методами осмотра, подсчета, взвешивания, обмера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методы осмотра).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представляется возможным без существенных затрат, учреждение использует альтернативные способы (методы) инвентаризации,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цифровых технологий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методы подтверждения, выверки (интеграции)):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C20A87" w:rsidRPr="00C3715F" w:rsidRDefault="00C371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C20A87" w:rsidRDefault="00C371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0A87" w:rsidRDefault="00C371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использования полезного потенциала;</w:t>
      </w:r>
    </w:p>
    <w:p w:rsidR="00C20A87" w:rsidRPr="00C3715F" w:rsidRDefault="00C3715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подтверждение наличия (обоснованности владения) данными </w:t>
      </w:r>
      <w:r w:rsidR="004114C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осударственных (муниципальных) реестров (информационных ресурсов), содержащих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объекте инвентаризации посредством запросов или средствами технологической интеграции информационных систем.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Замеры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установленные факты оформляются актами, которые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расчетами прилагаются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документам, оформляющим результаты инвентаризации.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также методом расчетов допустимо проводить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дату, предшествующую дате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инвентаризации.</w:t>
      </w:r>
    </w:p>
    <w:p w:rsidR="00C20A87" w:rsidRPr="004114C4" w:rsidRDefault="00C3715F" w:rsidP="004114C4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114C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2. Общий порядок и</w:t>
      </w:r>
      <w:r w:rsidRPr="004114C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4114C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сроки проведения инвентаризации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создается постоянно действующая инвентаризационная комиссия минимум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трех человек.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 состав инвентаризационной комиссии включают представителей администрации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учреждения, сотрудников бухгалтерии, других специалистов. Персональный состав постоянно действующей комиссии утверждает руководитель учреждения приказом.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учете выявленных излишков, для выбытия недостающих объектов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учета или корректировки бухгалтерских данных при пересортице может проводить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 Руководитель наделяет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полномочиями проводить инвентаризацию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указанных случаях отдельным приказом.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членов основной комиссии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правом голоса. Остальные члены рабочей комиссии права голоса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имеют. Персональный состав рабочих инвентаризационных комиссий утверждает руководитель учреждения.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права, ответственность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полномочия устанавливаются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положении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комиссии.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114C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Инвентаризации подлежит имущество учреждения, 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счете 106.00 «Вложения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нефинансовые активы»,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также следующие финансовые активы, обязательства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финансовые результаты: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денежные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счет Х.201.00.000;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счет Х.205.00.000;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выданным авансам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счет Х.206.00.000;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подотчетными лицами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счет Х.208.00.000;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ущербу имуществу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иным доходам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счет Х.209.00.000;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принятым обязательствам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счет Х.302.00.000;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бюджеты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счет Х.303.00.000;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прочие 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счет Х.304.00.000;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доходы будущих 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счет Х.401.40.000;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счет Х.401.50.000;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резервы предстоящих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счет Х.401.60.000.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114C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Сроки проведения плановых инвентаризаций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Графике проведения инвентаризации.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выборочные инвентаризации. Внеплановые инвентаризации проводятся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основании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0510439).</w:t>
      </w:r>
    </w:p>
    <w:p w:rsidR="00C20A87" w:rsidRPr="00C3715F" w:rsidRDefault="004114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начала проверки фактического наличия имущества инвентаризационной комиссии надлежит получить приходные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расходные документы или отчеты 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движении материальных ценностей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денежных средств, не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сданные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учтенные бухгалтерией на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расходные документы, приложенные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реестрам (отчетам),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указанием «до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на „___“» (дата). Это служит основанием для определения остатков имущества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учетным данным.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223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Ответственные лица дают расписки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том,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началу инвентаризации все расходные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приходные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имущество сданы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бухгалтерию или переданы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все ценности, поступившие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ответственность, оприходованы,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выбывшие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списаны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приобретение или доверенности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получение имущества.</w:t>
      </w:r>
    </w:p>
    <w:p w:rsidR="00C20A87" w:rsidRPr="00C3715F" w:rsidRDefault="00B223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. Фактическое наличие имущества при инвентаризации определяют путем осмотра, подсчета, взвешивания, обмера. Вес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объем навалочных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наливных материальных ценностей проверяется путем обмеров, замеров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технических расчетов.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неповрежденной упаковке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информацией производителя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количестве товара внутри, проводится методом фиксации. Для этого вскрывается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пересчитывается содержимое части упаковок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количества. Остальной подсчет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производителя.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имущества, которое находится вне учреждения, может проходить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помощью видео-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правилам, установленным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поступления сигналов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совершения видеозаписей.</w:t>
      </w:r>
    </w:p>
    <w:p w:rsidR="00C20A87" w:rsidRPr="00C3715F" w:rsidRDefault="00B223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. Проверка фактического наличия имущества производится при обязательном участии ответственных лиц.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2233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Для оформления инвентаризации комиссия применяет формы,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приказами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52н 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61н:</w:t>
      </w:r>
    </w:p>
    <w:p w:rsidR="00C20A87" w:rsidRPr="00B22337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0510439);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изменение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0510447);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остатков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счетах учета денежных средств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0504082);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бланков строгой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денежных документов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0504086);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объектам нефинансовых активов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0504087).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объектам, переданным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аренду, безвозмездное пользование,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также полученным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аренду, безвозмездное пользование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другим основаниям, составляются отдельные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0504087);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покупателями, поставщиками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дебиторами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кредиторами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0504089);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поступлениям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0504091);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0510463);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прекращении признания активами объектов НФА (ф. 0510440)</w:t>
      </w:r>
      <w:r w:rsidR="00B223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0317012), утвержденный приказом Госкомстата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18.08.1998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88.</w:t>
      </w:r>
    </w:p>
    <w:p w:rsidR="00C20A87" w:rsidRPr="00C3715F" w:rsidRDefault="00B223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. Инвентаризационная комиссия обеспечивает полноту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точность внесения в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описи данных о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фактических остатках основных средств, нематериальных активов, материальных запасов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другого имущества, денежных средств, финансовых активов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обязательств, правильность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оформления материалов инвентаризации. Также комиссия обеспечивает внесение в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описи обнаруженных признаков обесценения актива.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B2233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Если инвентаризация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течение нескольких дней,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помещения, где хранятся материальные ценности, при уходе инвентаризационной комиссии должны быть опечатаны.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время перерывов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работе инвентаризационных комиссий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обеденный перерыв,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ночное время,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другим причинам) описи должны храниться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ящике (шкафу, сейфе)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закрытом помещении, где проводится инвентаризация.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B2233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Если ответственные лица обнаружат после инвентаризации 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описях, они должны немедленно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открытия склада, кладовой, секции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п.) заявить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этом председателю инвентаризационной комиссии.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C20A87" w:rsidRPr="00B22337" w:rsidRDefault="00C3715F" w:rsidP="00B22337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223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 обязательств и</w:t>
      </w:r>
      <w:r w:rsidRPr="00B223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B2233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финансовых результатов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год перед составлением годовой бухгалтерской отчетности. Исключение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объекты библиотечного фонда,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порядок инвентаризации которых изложены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3.3 настоящего Положения.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101.00 «Основные средства»,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также имущество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«Имущество, полученное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пользование», 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«Материальные ценности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хранении»,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«Основные средства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эксплуатации».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подрядчика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ремонте,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сотрудников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командировке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д.), инвентаризируются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регистрам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ли инвентарные карточки, книги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описи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как они заполнены;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состояние техпаспортов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других технических документов;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 объектов;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приняли или сдали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аренду.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получение или оформление. При обнаружении расхождений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неточностей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регистрах бухгалтерского учета или технической документации следует внести соответствующие исправления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уточнения.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ходе инвентаризации комиссия проверяет: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объектов основных средств, эксплуатируются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ли они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назначению;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физическое состояние объектов основных средств: рабочее, поломка, износ, порча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Данные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эксплуатации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физическом состоянии комиссия указывает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0504087). Графы 8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«Статус объекта учета» указываются </w:t>
      </w:r>
      <w:r w:rsidR="00B22337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статусов: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эксплуатации;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требуется ремонт;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находится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консервации;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требуется модернизация;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требуется реконструкция;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эксплуатации;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эксплуатацию.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«Целевая функция актива» указываются </w:t>
      </w:r>
      <w:r w:rsidR="00B22337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функции: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продолжить эксплуатацию;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ремонт;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консервация;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модернизация, дооснащение (дооборудование);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реконструкция;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списание;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утилизация.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аренду, комиссия проводит путем фиксации факта получения экономических выгод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арендной платы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арендатора.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B2233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незавершенному капстроительству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счете 106.11 «Вложения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недвижимое имущество учреждения» комиссия проверяет: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составе оборудования, которое передали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стройку,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начали монтировать;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состояние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причины законсервированных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временно приостановленных объектов строительства.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проверке используется техническая документация, акты сдачи выполненных работ (этапов), журналы учета выполненных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объектах строительства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инвентаризационную опись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0504087).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каждому отдельному виду работ, конструктивным элементам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оборудованию комиссия указывает наименование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объем выполненных работ.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графах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НФА комиссия указывает ход реализации вложений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75 Инструкции, утвержденной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25.03.2011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33н.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B2233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нематериальных активов комиссия проверяет: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ли свидетельства, патенты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лицензионные договоры, которые подтверждают исключительные права учреждения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активы;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ли активы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балансе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ли ошибок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учете.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инвентаризационную опись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0504087).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Графы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«Статус объекта учета» указываются </w:t>
      </w:r>
      <w:r w:rsidR="00B22337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статусов: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эксплуатации;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требуется модернизация;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эксплуатации;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эксплуатацию.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«Целевая функция актива» указываются </w:t>
      </w:r>
      <w:r w:rsidR="00B22337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функции: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продолжить эксплуатацию;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модернизация, дооснащение (дооборудование);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списание.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B223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Материальные запасы комиссия проверяет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каждому ответственному лицу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местам хранения. При инвентаризации материальных запасов, которых 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учреждении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пути, отгруженные,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оплачены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срок,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складах других организаций), проверяется обоснованность сумм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счетах бухучета.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0504087) составляются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которые: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учреждении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распределены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ответственным лицам;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пути.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каждой отправке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стоимость, дата отгрузки,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также перечень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номера учетных документов;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отгружены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оплачены вовремя покупателями.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каждой отгрузке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покупателя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сумма, дата отгрузки, дата выписки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номер расчетного документа;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переданы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переработку.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перерабатывающей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количество, фактическая стоимость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данным бухучета, дата передачи, номера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даты документов;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находятся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складах других организаций.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стоимость.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0504087) указываются: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остатки топлива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баках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каждому транспортному средству;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топливо, которое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емкостях.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баках измеряется такими способами: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специальными измерителями или мерками;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путем слива или заправки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полного бака;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показаниям бортового компьютера или стрелочного индикатора уровня топлива.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0504087).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Графы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«Статус объекта учета» указываются </w:t>
      </w:r>
      <w:r w:rsidR="004D3572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статусов: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запасе для использования;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запасе для хранения;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ненадлежащего качества;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поврежден;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истек срок хранения.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«Целевая функция актива» указываются </w:t>
      </w:r>
      <w:r w:rsidR="004D3572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функции: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использовать;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продолжить хранение;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списать;</w:t>
      </w:r>
      <w:r w:rsidRPr="00C3715F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отремонтировать.</w:t>
      </w:r>
    </w:p>
    <w:p w:rsidR="00C20A87" w:rsidRPr="00C3715F" w:rsidRDefault="004D357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денежных средств на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лицевых счетах комиссия сверяет остатки на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счетах 201.11, 201.21, 201.22, 201.26, 201.27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с выписками из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лицевых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счетов.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бухучете числятся остатки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средствам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пути (счета 201.13, 201.23), комиссия сверяет остатки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данными подтверждающих документов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банковскими квитанциями, квитанциями почтового отделения, копиями сопроводительных ведомостей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сдачу выручки инкассаторам, слипами (чеками платежных терминалов)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0504082).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4D357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полученного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 комиссия проверяет сохранность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также проверяет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право аренды: договор аренды, акт приема-передачи. Цена договора сверяется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данными бухгалтерского 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учета. 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0504087).</w:t>
      </w:r>
    </w:p>
    <w:p w:rsidR="00C20A87" w:rsidRPr="00C3715F" w:rsidRDefault="004D357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. Инвентаризацию расчетов с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дебиторами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кредиторами комиссия проводит методом подтверждения, выверки (интеграции) с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учетом следующих особенностей:</w:t>
      </w:r>
      <w:r w:rsidR="00C3715F" w:rsidRPr="00C3715F">
        <w:rPr>
          <w:lang w:val="ru-RU"/>
        </w:rPr>
        <w:br/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определяет сроки возникновения задолженности;</w:t>
      </w:r>
      <w:r w:rsidR="00C3715F" w:rsidRPr="00C3715F">
        <w:rPr>
          <w:lang w:val="ru-RU"/>
        </w:rPr>
        <w:br/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выявляет суммы невыплаченной зарплаты (депонированные суммы), а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также переплаты сотрудникам;</w:t>
      </w:r>
      <w:r w:rsidR="00C3715F" w:rsidRPr="00C3715F">
        <w:rPr>
          <w:lang w:val="ru-RU"/>
        </w:rPr>
        <w:br/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сверяет данные бухучета с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суммами в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актах сверки с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покупателями (заказчиками)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бюджетом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внебюджетными фондами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налогам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взносам;</w:t>
      </w:r>
      <w:r w:rsidR="00C3715F" w:rsidRPr="00C3715F">
        <w:rPr>
          <w:lang w:val="ru-RU"/>
        </w:rPr>
        <w:br/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проверяет обоснованность задолженности по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недостачам, хищениям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ущербам;</w:t>
      </w:r>
      <w:r w:rsidR="00C3715F" w:rsidRPr="00C3715F">
        <w:rPr>
          <w:lang w:val="ru-RU"/>
        </w:rPr>
        <w:br/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выявляет кредиторскую задолженность, не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востребованную кредиторами, а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также дебиторскую задолженность, безнадежную к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взысканию и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сомнительную в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 о</w:t>
      </w:r>
      <w:r w:rsidR="00C3715F">
        <w:rPr>
          <w:rFonts w:hAnsi="Times New Roman" w:cs="Times New Roman"/>
          <w:color w:val="000000"/>
          <w:sz w:val="24"/>
          <w:szCs w:val="24"/>
        </w:rPr>
        <w:t> </w:t>
      </w:r>
      <w:r w:rsidR="00C3715F" w:rsidRPr="00C3715F">
        <w:rPr>
          <w:rFonts w:hAnsi="Times New Roman" w:cs="Times New Roman"/>
          <w:color w:val="000000"/>
          <w:sz w:val="24"/>
          <w:szCs w:val="24"/>
          <w:lang w:val="ru-RU"/>
        </w:rPr>
        <w:t>задолженности.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случае ведения бухгалтерского учета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группе плательщиков (кредиторов), инвентаризация проводится путем сверки персонифицированных данных управленческого учета,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составу аналитических признаков задолженности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группам плательщиков (кредиторов).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задолженности конкретных должников (кредиторов)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аналитических признаках 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документах инвентаризации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персонифицированного (управленческого) учета.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0504089).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4D357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расходов будущих периодов комиссия проверяет: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суммы расходов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расходы будущих периодов,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счетов, актов, договоров, накладных;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соответствие периода учета расходов периоду, который установлен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правильность сумм, списываемых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расходы текущего года.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расходов будущих периодов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0317012).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4D357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Инвентаризацию резервов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объектов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условных оценках комиссия проводит методом расчетов. При инвентаризации резервов предстоящих расходов комиссия проверяет правильность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расчета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обоснованность создания.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части резерва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оплату отпусков проверяются: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количество дней неиспользованного отпуска;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среднедневная сумма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оплату труда;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сумма отчислений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обязательное пенсионное, социальное, медицинское страхование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страхование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несчастных случаев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профзаболеваний.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резервов, которого утверждена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 учреждения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</w:t>
      </w:r>
      <w:r w:rsidR="004D357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доходов будущих периодов комиссия проверяет правомерность отнесения полученных доходов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доходам будущих периодов.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доходам будущих периодов относятся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аренды;</w:t>
      </w:r>
      <w:r w:rsidRPr="00C3715F">
        <w:rPr>
          <w:lang w:val="ru-RU"/>
        </w:rPr>
        <w:br/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суммы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государственного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соглашению, которое подписано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текущем году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будущий год.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доходов будущих периодов, форма которого утверждена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 учреждения.</w:t>
      </w:r>
    </w:p>
    <w:p w:rsidR="00C20A87" w:rsidRPr="004D3572" w:rsidRDefault="00C3715F" w:rsidP="004D3572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D35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ходе инвентаризации инвентаризационная комиссия проводит заседание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соблюдением кворума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менее 2/3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общего числа членов комиссии. Если кворума нет, председатель должен перенести заседание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новую дату, которая попадает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период инвентаризации. Эти правила заседаний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соблюдением кворума устанавливаются также для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выбытию активов, если она проводит инвентаризацию перед списанием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других установленных настоящим положением случаях.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ходе заседания комиссия анализирует выявленные расхождения, предлагает способы устранения обнаруженных расхождений фактического наличия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данных бухгалтерского учета.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заключения комиссии оформляются документально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описях, актах, ведомостях.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4.2. Правильно оформленные инвентаризационной комиссией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подписанные всеми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членами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ответственными лицами инвентаризационные описи (сличительные ведомости), акты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бухгалтерию для выверки данных фактического наличия </w:t>
      </w:r>
      <w:proofErr w:type="spellStart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имущественно-материальных</w:t>
      </w:r>
      <w:proofErr w:type="spellEnd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других ценностей,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обязательств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данными бухгалтерского учета.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 (сличительных ведомостях)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акте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0510463). Акт подписывается всеми членами инвентаризационной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утверждается руководителем учреждения.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4.4. После завершения инвентаризации выявленные расхождения (неучтенные объекты, недостачи) должны быть отражены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материалы направлены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судебные органы для предъявления гражданского иска.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отчетности того месяца,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котором была закончена инвентаризация,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годовой 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4D3572" w:rsidRDefault="00C3715F" w:rsidP="004D3572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суммы выявленных излишков, недостач основных средств, нематериальных активов, материальных запасов инвентаризационная комиссия требует объяснение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причинам расхождений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данными бухгалтерского учета.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случае недостачи или порчи имущества комиссия оценивает,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основе объяснений ответственного лица, имеются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ли основания для возмещения недостачи или ущерба. Результат оценки указывается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решении комиссии.</w:t>
      </w:r>
      <w:r w:rsidRPr="00C3715F">
        <w:rPr>
          <w:lang w:val="ru-RU"/>
        </w:rPr>
        <w:br/>
      </w:r>
    </w:p>
    <w:p w:rsidR="00C20A87" w:rsidRPr="004D3572" w:rsidRDefault="00C3715F" w:rsidP="004D3572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D35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</w:t>
      </w:r>
      <w:r w:rsidRPr="004D35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4D35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помощью видео- и</w:t>
      </w:r>
      <w:r w:rsidRPr="004D35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proofErr w:type="spellStart"/>
      <w:r w:rsidRPr="004D35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фотофиксации</w:t>
      </w:r>
      <w:proofErr w:type="spellEnd"/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разрезе ответственных лиц. Инвентаризируется имущество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учреждения, филиале, складе с помощью видео-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режиме реального времени.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5.2. Записывать видео инвентаризации может назначенный председателем член комиссии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телефон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камерой.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же производит фотосъемку имущества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местам его хранения. Председатель обеспечивает, чтобы запись была качественной,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кадр попадало все, что 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помещении,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вся процедура инвентаризации целиком, включая опечатывание помещений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окончании инвентаризации, если оно проводится. 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5.3.Файлы с  видео-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оформить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описях.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рабочего дня после возвращения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места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проведения,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подписав описи, передают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бухгалтерию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рабочего дня после получения. Видеозаписи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фото, которые подтверждают, что имущество фактически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указанных местах хранения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окончании инвентаризации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электронный архив.</w:t>
      </w:r>
    </w:p>
    <w:p w:rsidR="00C20A87" w:rsidRPr="004D3572" w:rsidRDefault="00C3715F" w:rsidP="004D3572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D357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C20A87" w:rsidRPr="00C3715F" w:rsidRDefault="00C371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следующей периодичностью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715F">
        <w:rPr>
          <w:rFonts w:hAnsi="Times New Roman" w:cs="Times New Roman"/>
          <w:color w:val="000000"/>
          <w:sz w:val="24"/>
          <w:szCs w:val="24"/>
          <w:lang w:val="ru-RU"/>
        </w:rPr>
        <w:t>сроки.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"/>
        <w:gridCol w:w="2888"/>
        <w:gridCol w:w="2978"/>
        <w:gridCol w:w="2437"/>
      </w:tblGrid>
      <w:tr w:rsidR="00C20A8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A87" w:rsidRDefault="00C3715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A87" w:rsidRDefault="00C3715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A87" w:rsidRDefault="00C3715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A87" w:rsidRDefault="00C3715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C20A8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A87" w:rsidRDefault="00C3715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A87" w:rsidRPr="00C3715F" w:rsidRDefault="00C371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C3715F">
              <w:rPr>
                <w:lang w:val="ru-RU"/>
              </w:rPr>
              <w:br/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C3715F">
              <w:rPr>
                <w:lang w:val="ru-RU"/>
              </w:rPr>
              <w:br/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C3715F">
              <w:rPr>
                <w:lang w:val="ru-RU"/>
              </w:rPr>
              <w:br/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A87" w:rsidRDefault="00C3715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A87" w:rsidRDefault="00C3715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4D357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Default="004D357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Pr="00C3715F" w:rsidRDefault="004D3572" w:rsidP="00E14B0D">
            <w:pPr>
              <w:rPr>
                <w:lang w:val="ru-RU"/>
              </w:rPr>
            </w:pP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C3715F">
              <w:rPr>
                <w:lang w:val="ru-RU"/>
              </w:rPr>
              <w:br/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C3715F">
              <w:rPr>
                <w:lang w:val="ru-RU"/>
              </w:rPr>
              <w:br/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денежные средства на</w:t>
            </w:r>
            <w:r w:rsidRPr="00C3715F">
              <w:rPr>
                <w:lang w:val="ru-RU"/>
              </w:rPr>
              <w:br/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Default="004D3572" w:rsidP="00E14B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Default="004D3572" w:rsidP="00E14B0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4D357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Default="004D357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Default="004D3572" w:rsidP="00517A6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 и кредиторская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Pr="00C3715F" w:rsidRDefault="004D3572" w:rsidP="00517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</w:t>
            </w:r>
          </w:p>
          <w:p w:rsidR="004D3572" w:rsidRPr="00C3715F" w:rsidRDefault="004D3572" w:rsidP="00517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выявления безнадежной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сомнительной задолженности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списания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балансового учета;</w:t>
            </w:r>
          </w:p>
          <w:p w:rsidR="004D3572" w:rsidRPr="00C3715F" w:rsidRDefault="004D3572" w:rsidP="00517A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подтверждения данных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 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Default="004D3572"/>
        </w:tc>
      </w:tr>
      <w:tr w:rsidR="004D3572" w:rsidRPr="00C3715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Default="004D357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Pr="00C3715F" w:rsidRDefault="004D3572" w:rsidP="008A36DD">
            <w:pPr>
              <w:rPr>
                <w:lang w:val="ru-RU"/>
              </w:rPr>
            </w:pP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доходы будущих периодов, резервы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Default="004D3572" w:rsidP="008A36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Default="004D3572" w:rsidP="008A36D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4D357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Default="004D357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Pr="00C3715F" w:rsidRDefault="004D3572" w:rsidP="008A36DD">
            <w:pPr>
              <w:rPr>
                <w:lang w:val="ru-RU"/>
              </w:rPr>
            </w:pP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C3715F">
              <w:rPr>
                <w:lang w:val="ru-RU"/>
              </w:rPr>
              <w:br/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Default="004D3572" w:rsidP="008A36D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572" w:rsidRPr="00C3715F" w:rsidRDefault="004D3572" w:rsidP="008A36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</w:p>
          <w:p w:rsidR="004D3572" w:rsidRPr="00C3715F" w:rsidRDefault="004D3572" w:rsidP="008A36DD">
            <w:pPr>
              <w:rPr>
                <w:lang w:val="ru-RU"/>
              </w:rPr>
            </w:pPr>
          </w:p>
          <w:p w:rsidR="004D3572" w:rsidRPr="00C3715F" w:rsidRDefault="004D3572" w:rsidP="008A36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</w:t>
            </w:r>
          </w:p>
          <w:p w:rsidR="004D3572" w:rsidRPr="00C3715F" w:rsidRDefault="004D3572" w:rsidP="008A36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инвентаризации (ф.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7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0510439)</w:t>
            </w:r>
          </w:p>
        </w:tc>
      </w:tr>
    </w:tbl>
    <w:p w:rsidR="00C20A87" w:rsidRDefault="00C20A87">
      <w:pPr>
        <w:rPr>
          <w:rFonts w:hAnsi="Times New Roman" w:cs="Times New Roman"/>
          <w:color w:val="000000"/>
          <w:sz w:val="24"/>
          <w:szCs w:val="24"/>
        </w:rPr>
      </w:pPr>
    </w:p>
    <w:sectPr w:rsidR="00C20A87" w:rsidSect="00C20A8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0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C3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74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D33B1"/>
    <w:rsid w:val="002D3591"/>
    <w:rsid w:val="003514A0"/>
    <w:rsid w:val="004114C4"/>
    <w:rsid w:val="004D3572"/>
    <w:rsid w:val="004F7E17"/>
    <w:rsid w:val="005A05CE"/>
    <w:rsid w:val="00653AF6"/>
    <w:rsid w:val="00B22337"/>
    <w:rsid w:val="00B73A5A"/>
    <w:rsid w:val="00C20A87"/>
    <w:rsid w:val="00C3715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dc:description>Подготовлено экспертами Актион-МЦФЭР</dc:description>
  <cp:lastModifiedBy>Gl_Buh</cp:lastModifiedBy>
  <cp:revision>2</cp:revision>
  <dcterms:created xsi:type="dcterms:W3CDTF">2024-06-19T12:55:00Z</dcterms:created>
  <dcterms:modified xsi:type="dcterms:W3CDTF">2024-06-19T12:55:00Z</dcterms:modified>
</cp:coreProperties>
</file>